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4" w:rsidRPr="00C36B24" w:rsidRDefault="00C36B24">
      <w:pPr>
        <w:rPr>
          <w:b/>
        </w:rPr>
      </w:pPr>
      <w:r>
        <w:rPr>
          <w:b/>
        </w:rPr>
        <w:t>“</w:t>
      </w:r>
      <w:r w:rsidRPr="00C36B24">
        <w:rPr>
          <w:b/>
        </w:rPr>
        <w:t>Young Goodman Brown</w:t>
      </w:r>
      <w:r>
        <w:rPr>
          <w:b/>
        </w:rPr>
        <w:t>”</w:t>
      </w:r>
      <w:r w:rsidRPr="00C36B24">
        <w:rPr>
          <w:b/>
        </w:rPr>
        <w:t xml:space="preserve"> Part II Questions</w:t>
      </w:r>
    </w:p>
    <w:p w:rsidR="00C36B24" w:rsidRPr="00A652EB" w:rsidRDefault="00C36B24" w:rsidP="00A652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2EB">
        <w:rPr>
          <w:sz w:val="24"/>
          <w:szCs w:val="24"/>
        </w:rPr>
        <w:t xml:space="preserve">While looking up to heaven, Goodman Brown sees a black cloud overhead. He hears many </w:t>
      </w:r>
      <w:proofErr w:type="gramStart"/>
      <w:r w:rsidRPr="00A652EB">
        <w:rPr>
          <w:sz w:val="24"/>
          <w:szCs w:val="24"/>
        </w:rPr>
        <w:t>voices,</w:t>
      </w:r>
      <w:proofErr w:type="gramEnd"/>
      <w:r w:rsidRPr="00A652EB">
        <w:rPr>
          <w:sz w:val="24"/>
          <w:szCs w:val="24"/>
        </w:rPr>
        <w:t xml:space="preserve"> among them what he thinks is Faith’s voice. What does </w:t>
      </w:r>
      <w:proofErr w:type="gramStart"/>
      <w:r w:rsidRPr="00A652EB">
        <w:rPr>
          <w:sz w:val="24"/>
          <w:szCs w:val="24"/>
        </w:rPr>
        <w:t>he</w:t>
      </w:r>
      <w:proofErr w:type="gramEnd"/>
      <w:r w:rsidRPr="00A652EB">
        <w:rPr>
          <w:sz w:val="24"/>
          <w:szCs w:val="24"/>
        </w:rPr>
        <w:t xml:space="preserve"> then see that cause him to say, “Come devil; for to thee is this world given?”</w:t>
      </w:r>
    </w:p>
    <w:p w:rsidR="00A652EB" w:rsidRDefault="00A652EB">
      <w:pPr>
        <w:rPr>
          <w:sz w:val="24"/>
          <w:szCs w:val="24"/>
        </w:rPr>
      </w:pPr>
    </w:p>
    <w:p w:rsidR="00A652EB" w:rsidRPr="00A652EB" w:rsidRDefault="00A652EB" w:rsidP="00A652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2EB">
        <w:rPr>
          <w:sz w:val="24"/>
          <w:szCs w:val="24"/>
        </w:rPr>
        <w:t>Describe Goodman Brown’s state of mind as he sets off again into the forest.</w:t>
      </w:r>
    </w:p>
    <w:p w:rsidR="00A652EB" w:rsidRDefault="00A652EB">
      <w:pPr>
        <w:rPr>
          <w:sz w:val="24"/>
          <w:szCs w:val="24"/>
        </w:rPr>
      </w:pPr>
    </w:p>
    <w:p w:rsidR="00A652EB" w:rsidRPr="00A652EB" w:rsidRDefault="00A652EB" w:rsidP="00A652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2EB">
        <w:rPr>
          <w:sz w:val="24"/>
          <w:szCs w:val="24"/>
        </w:rPr>
        <w:t>Name four people Goodman Brown sees, or thinks he sees, beneath the blazing fire.</w:t>
      </w:r>
    </w:p>
    <w:p w:rsidR="00C36B24" w:rsidRDefault="00C36B24">
      <w:pPr>
        <w:rPr>
          <w:sz w:val="24"/>
          <w:szCs w:val="24"/>
        </w:rPr>
      </w:pPr>
    </w:p>
    <w:p w:rsidR="001B0139" w:rsidRPr="00A652EB" w:rsidRDefault="00C36B24" w:rsidP="00A652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2EB">
        <w:rPr>
          <w:sz w:val="24"/>
          <w:szCs w:val="24"/>
        </w:rPr>
        <w:t>The devil prepares to “lay the mark of baptism” on Goodman Brown and his wife. In doing so, what will they be taking part in?</w:t>
      </w:r>
    </w:p>
    <w:p w:rsidR="00C36B24" w:rsidRPr="00C36B24" w:rsidRDefault="00C36B24">
      <w:pPr>
        <w:rPr>
          <w:sz w:val="24"/>
          <w:szCs w:val="24"/>
        </w:rPr>
      </w:pPr>
    </w:p>
    <w:p w:rsidR="00C36B24" w:rsidRPr="00A652EB" w:rsidRDefault="00C36B24" w:rsidP="00A652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2EB">
        <w:rPr>
          <w:sz w:val="24"/>
          <w:szCs w:val="24"/>
        </w:rPr>
        <w:t>Goodman Brown calls out to Faith to look up to heaven and resist “the wicked one.” Where does he then find himself?</w:t>
      </w:r>
    </w:p>
    <w:p w:rsidR="00C36B24" w:rsidRPr="00C36B24" w:rsidRDefault="00C36B24">
      <w:pPr>
        <w:rPr>
          <w:sz w:val="24"/>
          <w:szCs w:val="24"/>
        </w:rPr>
      </w:pPr>
    </w:p>
    <w:p w:rsidR="00C36B24" w:rsidRPr="00A652EB" w:rsidRDefault="00C36B24" w:rsidP="00A652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2EB">
        <w:rPr>
          <w:sz w:val="24"/>
          <w:szCs w:val="24"/>
        </w:rPr>
        <w:t xml:space="preserve">How does Goodman Brown’s state of mind change after the night he spends in the forest? </w:t>
      </w:r>
    </w:p>
    <w:p w:rsidR="00C36B24" w:rsidRPr="00C36B24" w:rsidRDefault="00C36B24">
      <w:pPr>
        <w:rPr>
          <w:sz w:val="24"/>
          <w:szCs w:val="24"/>
        </w:rPr>
      </w:pPr>
    </w:p>
    <w:p w:rsidR="00C36B24" w:rsidRPr="00A652EB" w:rsidRDefault="00C36B24" w:rsidP="00A652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2EB">
        <w:rPr>
          <w:sz w:val="24"/>
          <w:szCs w:val="24"/>
        </w:rPr>
        <w:t>What is carved on Brown’s tombstone after he dies?</w:t>
      </w:r>
    </w:p>
    <w:p w:rsidR="00C36B24" w:rsidRPr="00C36B24" w:rsidRDefault="00C36B24">
      <w:pPr>
        <w:rPr>
          <w:sz w:val="24"/>
          <w:szCs w:val="24"/>
        </w:rPr>
      </w:pPr>
    </w:p>
    <w:p w:rsidR="00C36B24" w:rsidRPr="00A652EB" w:rsidRDefault="00C36B24" w:rsidP="00A652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2EB">
        <w:rPr>
          <w:sz w:val="24"/>
          <w:szCs w:val="24"/>
        </w:rPr>
        <w:t>What are the connections to Puritanism?</w:t>
      </w:r>
    </w:p>
    <w:p w:rsidR="00C36B24" w:rsidRDefault="00C36B24">
      <w:pPr>
        <w:rPr>
          <w:sz w:val="24"/>
          <w:szCs w:val="24"/>
        </w:rPr>
      </w:pPr>
    </w:p>
    <w:p w:rsidR="00C36B24" w:rsidRDefault="00C36B24">
      <w:pPr>
        <w:rPr>
          <w:sz w:val="24"/>
          <w:szCs w:val="24"/>
        </w:rPr>
      </w:pPr>
    </w:p>
    <w:p w:rsidR="00C36B24" w:rsidRPr="00C36B24" w:rsidRDefault="00C36B24">
      <w:pPr>
        <w:rPr>
          <w:sz w:val="24"/>
          <w:szCs w:val="24"/>
        </w:rPr>
      </w:pPr>
    </w:p>
    <w:p w:rsidR="00C36B24" w:rsidRPr="00A652EB" w:rsidRDefault="00C36B24" w:rsidP="00A652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52EB">
        <w:rPr>
          <w:sz w:val="24"/>
          <w:szCs w:val="24"/>
        </w:rPr>
        <w:t>Your commentary:</w:t>
      </w:r>
      <w:r w:rsidR="00A652EB">
        <w:rPr>
          <w:sz w:val="24"/>
          <w:szCs w:val="24"/>
        </w:rPr>
        <w:t xml:space="preserve"> Consider what </w:t>
      </w:r>
      <w:proofErr w:type="gramStart"/>
      <w:r w:rsidR="00A652EB">
        <w:rPr>
          <w:sz w:val="24"/>
          <w:szCs w:val="24"/>
        </w:rPr>
        <w:t>was</w:t>
      </w:r>
      <w:proofErr w:type="gramEnd"/>
      <w:r w:rsidR="00A652EB">
        <w:rPr>
          <w:sz w:val="24"/>
          <w:szCs w:val="24"/>
        </w:rPr>
        <w:t xml:space="preserve"> Hawthorne’s point/reasons for</w:t>
      </w:r>
      <w:bookmarkStart w:id="0" w:name="_GoBack"/>
      <w:bookmarkEnd w:id="0"/>
      <w:r w:rsidR="00A652EB">
        <w:rPr>
          <w:sz w:val="24"/>
          <w:szCs w:val="24"/>
        </w:rPr>
        <w:t xml:space="preserve"> writing this story. </w:t>
      </w:r>
    </w:p>
    <w:p w:rsidR="00C36B24" w:rsidRPr="00C36B24" w:rsidRDefault="00C36B24">
      <w:pPr>
        <w:rPr>
          <w:sz w:val="24"/>
          <w:szCs w:val="24"/>
        </w:rPr>
      </w:pPr>
    </w:p>
    <w:p w:rsidR="00C36B24" w:rsidRPr="00C36B24" w:rsidRDefault="00C36B24">
      <w:pPr>
        <w:rPr>
          <w:sz w:val="24"/>
          <w:szCs w:val="24"/>
        </w:rPr>
      </w:pPr>
    </w:p>
    <w:sectPr w:rsidR="00C36B24" w:rsidRPr="00C36B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EB" w:rsidRDefault="00A652EB" w:rsidP="00A652EB">
      <w:pPr>
        <w:spacing w:after="0" w:line="240" w:lineRule="auto"/>
      </w:pPr>
      <w:r>
        <w:separator/>
      </w:r>
    </w:p>
  </w:endnote>
  <w:endnote w:type="continuationSeparator" w:id="0">
    <w:p w:rsidR="00A652EB" w:rsidRDefault="00A652EB" w:rsidP="00A6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EB" w:rsidRDefault="00A652EB" w:rsidP="00A652EB">
      <w:pPr>
        <w:spacing w:after="0" w:line="240" w:lineRule="auto"/>
      </w:pPr>
      <w:r>
        <w:separator/>
      </w:r>
    </w:p>
  </w:footnote>
  <w:footnote w:type="continuationSeparator" w:id="0">
    <w:p w:rsidR="00A652EB" w:rsidRDefault="00A652EB" w:rsidP="00A6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B" w:rsidRDefault="00A652EB">
    <w:pPr>
      <w:pStyle w:val="Header"/>
    </w:pPr>
    <w:r>
      <w:tab/>
    </w:r>
    <w:r>
      <w:tab/>
      <w:t>Name______________________</w:t>
    </w:r>
  </w:p>
  <w:p w:rsidR="00A652EB" w:rsidRDefault="00A65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7EC"/>
    <w:multiLevelType w:val="hybridMultilevel"/>
    <w:tmpl w:val="D948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4"/>
    <w:rsid w:val="003B00A1"/>
    <w:rsid w:val="00853984"/>
    <w:rsid w:val="00A652EB"/>
    <w:rsid w:val="00C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EB"/>
  </w:style>
  <w:style w:type="paragraph" w:styleId="Footer">
    <w:name w:val="footer"/>
    <w:basedOn w:val="Normal"/>
    <w:link w:val="FooterChar"/>
    <w:uiPriority w:val="99"/>
    <w:unhideWhenUsed/>
    <w:rsid w:val="00A6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EB"/>
  </w:style>
  <w:style w:type="paragraph" w:styleId="BalloonText">
    <w:name w:val="Balloon Text"/>
    <w:basedOn w:val="Normal"/>
    <w:link w:val="BalloonTextChar"/>
    <w:uiPriority w:val="99"/>
    <w:semiHidden/>
    <w:unhideWhenUsed/>
    <w:rsid w:val="00A6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EB"/>
  </w:style>
  <w:style w:type="paragraph" w:styleId="Footer">
    <w:name w:val="footer"/>
    <w:basedOn w:val="Normal"/>
    <w:link w:val="FooterChar"/>
    <w:uiPriority w:val="99"/>
    <w:unhideWhenUsed/>
    <w:rsid w:val="00A6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EB"/>
  </w:style>
  <w:style w:type="paragraph" w:styleId="BalloonText">
    <w:name w:val="Balloon Text"/>
    <w:basedOn w:val="Normal"/>
    <w:link w:val="BalloonTextChar"/>
    <w:uiPriority w:val="99"/>
    <w:semiHidden/>
    <w:unhideWhenUsed/>
    <w:rsid w:val="00A6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CD4A-7382-46C4-BA18-C2E71E58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1</cp:revision>
  <dcterms:created xsi:type="dcterms:W3CDTF">2016-09-28T17:53:00Z</dcterms:created>
  <dcterms:modified xsi:type="dcterms:W3CDTF">2016-09-28T18:12:00Z</dcterms:modified>
</cp:coreProperties>
</file>